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03E78" w14:textId="77777777" w:rsidR="009C6081" w:rsidRDefault="009C6081" w:rsidP="009C6081">
      <w:pPr>
        <w:tabs>
          <w:tab w:val="left" w:pos="4938"/>
        </w:tabs>
        <w:rPr>
          <w:rFonts w:hint="cs"/>
          <w:b/>
          <w:bCs/>
          <w:color w:val="003366"/>
          <w:sz w:val="28"/>
          <w:szCs w:val="28"/>
          <w:rtl/>
        </w:rPr>
      </w:pPr>
    </w:p>
    <w:p w14:paraId="2BF93F43" w14:textId="77777777" w:rsidR="009C6081" w:rsidRPr="00991C3E" w:rsidRDefault="009C6081" w:rsidP="009C6081">
      <w:pPr>
        <w:tabs>
          <w:tab w:val="left" w:pos="4938"/>
        </w:tabs>
        <w:rPr>
          <w:rFonts w:hint="cs"/>
          <w:b/>
          <w:bCs/>
          <w:color w:val="003366"/>
          <w:sz w:val="28"/>
          <w:szCs w:val="28"/>
        </w:rPr>
      </w:pPr>
      <w:r w:rsidRPr="00991C3E">
        <w:rPr>
          <w:rFonts w:hint="cs"/>
          <w:b/>
          <w:bCs/>
          <w:color w:val="003366"/>
          <w:sz w:val="28"/>
          <w:szCs w:val="28"/>
          <w:rtl/>
        </w:rPr>
        <w:t>جامعة سوهاج</w:t>
      </w:r>
    </w:p>
    <w:p w14:paraId="13FCB3A0" w14:textId="77777777" w:rsidR="009C6081" w:rsidRPr="00991C3E" w:rsidRDefault="009C6081" w:rsidP="009C6081">
      <w:pPr>
        <w:tabs>
          <w:tab w:val="left" w:pos="4938"/>
        </w:tabs>
        <w:rPr>
          <w:rFonts w:hint="cs"/>
          <w:b/>
          <w:bCs/>
          <w:sz w:val="32"/>
          <w:szCs w:val="32"/>
          <w:rtl/>
        </w:rPr>
      </w:pPr>
      <w:r w:rsidRPr="00991C3E">
        <w:rPr>
          <w:rFonts w:hint="cs"/>
          <w:b/>
          <w:bCs/>
          <w:color w:val="003366"/>
          <w:sz w:val="28"/>
          <w:szCs w:val="28"/>
          <w:rtl/>
        </w:rPr>
        <w:t>كلية العـــــــلوم</w:t>
      </w:r>
    </w:p>
    <w:p w14:paraId="6083C323" w14:textId="77777777" w:rsidR="009C6081" w:rsidRDefault="009C6081" w:rsidP="009C6081">
      <w:pPr>
        <w:jc w:val="lowKashida"/>
        <w:rPr>
          <w:rFonts w:cs="Simplified Arabic"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28"/>
          <w:szCs w:val="28"/>
          <w:rtl/>
        </w:rPr>
        <w:t xml:space="preserve">قسم </w:t>
      </w:r>
      <w:r>
        <w:rPr>
          <w:rFonts w:hint="cs"/>
          <w:b/>
          <w:bCs/>
          <w:color w:val="003366"/>
          <w:rtl/>
        </w:rPr>
        <w:t>الرياضيات</w:t>
      </w:r>
    </w:p>
    <w:p w14:paraId="39E1F087" w14:textId="66C1C3B3" w:rsidR="009C6081" w:rsidRPr="007A1A18" w:rsidRDefault="009C6081" w:rsidP="009C6081">
      <w:pPr>
        <w:jc w:val="center"/>
        <w:rPr>
          <w:rFonts w:cs="Simplified Arabic" w:hint="cs"/>
          <w:b/>
          <w:bCs/>
          <w:sz w:val="42"/>
          <w:szCs w:val="42"/>
          <w:rtl/>
          <w:lang w:bidi="ar-EG"/>
        </w:rPr>
      </w:pPr>
      <w:bookmarkStart w:id="0" w:name="_GoBack"/>
      <w:r w:rsidRPr="003A3CA7">
        <w:rPr>
          <w:rFonts w:cs="Simplified Arabic" w:hint="cs"/>
          <w:b/>
          <w:bCs/>
          <w:sz w:val="42"/>
          <w:szCs w:val="42"/>
          <w:rtl/>
          <w:lang w:bidi="ar-EG"/>
        </w:rPr>
        <w:t xml:space="preserve">توصيف </w:t>
      </w:r>
      <w:r>
        <w:rPr>
          <w:rFonts w:cs="Simplified Arabic" w:hint="cs"/>
          <w:b/>
          <w:bCs/>
          <w:sz w:val="42"/>
          <w:szCs w:val="42"/>
          <w:rtl/>
        </w:rPr>
        <w:t>ال</w:t>
      </w:r>
      <w:r w:rsidRPr="003A3CA7">
        <w:rPr>
          <w:rFonts w:cs="Simplified Arabic" w:hint="cs"/>
          <w:b/>
          <w:bCs/>
          <w:sz w:val="42"/>
          <w:szCs w:val="42"/>
          <w:rtl/>
          <w:lang w:bidi="ar-EG"/>
        </w:rPr>
        <w:t xml:space="preserve">مقرر </w:t>
      </w:r>
      <w:r>
        <w:rPr>
          <w:rFonts w:cs="Simplified Arabic" w:hint="cs"/>
          <w:b/>
          <w:bCs/>
          <w:sz w:val="42"/>
          <w:szCs w:val="42"/>
          <w:rtl/>
          <w:lang w:bidi="ar-EG"/>
        </w:rPr>
        <w:t>ال</w:t>
      </w:r>
      <w:r w:rsidRPr="003A3CA7">
        <w:rPr>
          <w:rFonts w:cs="Simplified Arabic" w:hint="cs"/>
          <w:b/>
          <w:bCs/>
          <w:sz w:val="42"/>
          <w:szCs w:val="42"/>
          <w:rtl/>
          <w:lang w:bidi="ar-EG"/>
        </w:rPr>
        <w:t>دراسي</w:t>
      </w:r>
      <w:r>
        <w:rPr>
          <w:rFonts w:cs="Simplified Arabic" w:hint="cs"/>
          <w:b/>
          <w:bCs/>
          <w:sz w:val="42"/>
          <w:szCs w:val="42"/>
          <w:rtl/>
          <w:lang w:bidi="ar-EG"/>
        </w:rPr>
        <w:t xml:space="preserve"> </w:t>
      </w:r>
    </w:p>
    <w:tbl>
      <w:tblPr>
        <w:bidiVisual/>
        <w:tblW w:w="900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7"/>
        <w:gridCol w:w="4513"/>
      </w:tblGrid>
      <w:tr w:rsidR="009C6081" w:rsidRPr="0018005C" w14:paraId="309AD9F2" w14:textId="77777777" w:rsidTr="00C24EB6">
        <w:trPr>
          <w:trHeight w:val="432"/>
        </w:trPr>
        <w:tc>
          <w:tcPr>
            <w:tcW w:w="9000" w:type="dxa"/>
            <w:gridSpan w:val="2"/>
            <w:vAlign w:val="center"/>
          </w:tcPr>
          <w:p w14:paraId="2BD54A94" w14:textId="77777777" w:rsidR="009C6081" w:rsidRPr="0018005C" w:rsidRDefault="009C6081" w:rsidP="00C24EB6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 بيانات المقرر</w:t>
            </w:r>
          </w:p>
        </w:tc>
      </w:tr>
      <w:tr w:rsidR="009C6081" w:rsidRPr="0018005C" w14:paraId="6D28693F" w14:textId="77777777" w:rsidTr="00C24EB6">
        <w:trPr>
          <w:trHeight w:val="538"/>
        </w:trPr>
        <w:tc>
          <w:tcPr>
            <w:tcW w:w="4487" w:type="dxa"/>
            <w:vAlign w:val="center"/>
          </w:tcPr>
          <w:p w14:paraId="3FA7EC03" w14:textId="77777777" w:rsidR="009C6081" w:rsidRPr="0018005C" w:rsidRDefault="009C6081" w:rsidP="00C24EB6">
            <w:pPr>
              <w:rPr>
                <w:rFonts w:hint="cs"/>
                <w:b/>
                <w:bCs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rtl/>
                <w:lang w:bidi="ar-EG"/>
              </w:rPr>
              <w:t>الرمزالكودي:</w:t>
            </w:r>
            <w:r w:rsidRPr="0018005C">
              <w:rPr>
                <w:b/>
                <w:bCs/>
                <w:lang w:bidi="ar-EG"/>
              </w:rPr>
              <w:t xml:space="preserve">  </w:t>
            </w:r>
            <w:r w:rsidRPr="0018005C">
              <w:rPr>
                <w:rFonts w:hint="cs"/>
                <w:b/>
                <w:bCs/>
                <w:rtl/>
                <w:lang w:bidi="ar-EG"/>
              </w:rPr>
              <w:t xml:space="preserve">453ر   مجموعة </w:t>
            </w:r>
            <w:r>
              <w:rPr>
                <w:rFonts w:hint="cs"/>
                <w:b/>
                <w:bCs/>
                <w:rtl/>
                <w:lang w:bidi="ar-EG"/>
              </w:rPr>
              <w:t>أ</w:t>
            </w:r>
          </w:p>
        </w:tc>
        <w:tc>
          <w:tcPr>
            <w:tcW w:w="4513" w:type="dxa"/>
            <w:vAlign w:val="center"/>
          </w:tcPr>
          <w:p w14:paraId="2815F36D" w14:textId="77777777" w:rsidR="009C6081" w:rsidRPr="0018005C" w:rsidRDefault="009C6081" w:rsidP="00C24EB6">
            <w:pPr>
              <w:rPr>
                <w:rFonts w:hint="cs"/>
                <w:b/>
                <w:bCs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rtl/>
                <w:lang w:bidi="ar-EG"/>
              </w:rPr>
              <w:t>اسم المقرر:</w:t>
            </w:r>
            <w:r w:rsidRPr="0018005C">
              <w:rPr>
                <w:b/>
                <w:bCs/>
                <w:lang w:bidi="ar-EG"/>
              </w:rPr>
              <w:t xml:space="preserve"> </w:t>
            </w:r>
            <w:r w:rsidRPr="0018005C">
              <w:rPr>
                <w:rFonts w:hint="cs"/>
                <w:b/>
                <w:bCs/>
                <w:rtl/>
                <w:lang w:bidi="ar-EG"/>
              </w:rPr>
              <w:t xml:space="preserve"> مقرر خاص (</w:t>
            </w:r>
            <w:r w:rsidRPr="0018005C">
              <w:rPr>
                <w:b/>
                <w:bCs/>
                <w:lang w:bidi="ar-EG"/>
              </w:rPr>
              <w:t>ii</w:t>
            </w:r>
            <w:r w:rsidRPr="0018005C">
              <w:rPr>
                <w:rFonts w:hint="cs"/>
                <w:b/>
                <w:bCs/>
                <w:rtl/>
                <w:lang w:bidi="ar-EG"/>
              </w:rPr>
              <w:t xml:space="preserve"> ) </w:t>
            </w:r>
            <w:r>
              <w:rPr>
                <w:rFonts w:hint="cs"/>
                <w:b/>
                <w:bCs/>
                <w:rtl/>
                <w:lang w:bidi="ar-EG"/>
              </w:rPr>
              <w:t>نظرية المجالات</w:t>
            </w:r>
            <w:r w:rsidRPr="0018005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9C6081" w:rsidRPr="0018005C" w14:paraId="59FCD2F9" w14:textId="77777777" w:rsidTr="00C24EB6">
        <w:trPr>
          <w:trHeight w:val="518"/>
        </w:trPr>
        <w:tc>
          <w:tcPr>
            <w:tcW w:w="4487" w:type="dxa"/>
            <w:vAlign w:val="center"/>
          </w:tcPr>
          <w:p w14:paraId="425A8F1F" w14:textId="77777777" w:rsidR="009C6081" w:rsidRPr="0018005C" w:rsidRDefault="009C6081" w:rsidP="00C24EB6">
            <w:pPr>
              <w:rPr>
                <w:rFonts w:hint="cs"/>
                <w:b/>
                <w:bCs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rtl/>
                <w:lang w:bidi="ar-EG"/>
              </w:rPr>
              <w:t xml:space="preserve">التخصص: الرياضيات </w:t>
            </w:r>
          </w:p>
        </w:tc>
        <w:tc>
          <w:tcPr>
            <w:tcW w:w="4513" w:type="dxa"/>
            <w:vAlign w:val="center"/>
          </w:tcPr>
          <w:p w14:paraId="27316E35" w14:textId="77777777" w:rsidR="009C6081" w:rsidRPr="0018005C" w:rsidRDefault="009C6081" w:rsidP="00C24EB6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14:paraId="2E5DA7D8" w14:textId="77777777" w:rsidR="009C6081" w:rsidRPr="0018005C" w:rsidRDefault="009C6081" w:rsidP="00C24EB6">
            <w:pPr>
              <w:rPr>
                <w:rFonts w:hint="cs"/>
                <w:b/>
                <w:bCs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F38718" wp14:editId="70926DA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8890</wp:posOffset>
                      </wp:positionV>
                      <wp:extent cx="302260" cy="190500"/>
                      <wp:effectExtent l="0" t="0" r="2540" b="0"/>
                      <wp:wrapNone/>
                      <wp:docPr id="23" name="Rectangle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B6091" id="Rectangle 848" o:spid="_x0000_s1026" style="position:absolute;margin-left:1pt;margin-top:.7pt;width:23.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LvhbQIAAOcEAAAOAAAAZHJzL2Uyb0RvYy54bWysVNuO0zAQfUfiHyy/d3Np2k2jpqtV0yKk&#13;&#10;BVYsfIAbO42FYxvbbbqs+HfGTlta9gUh8uB4MuPjOTNnMr87dALtmbFcyRInNzFGTNaKcrkt8dcv&#13;&#10;61GOkXVEUiKUZCV+ZhbfLd6+mfe6YKlqlaDMIACRtuh1iVvndBFFtm5ZR+yN0kyCs1GmIw5Ms42o&#13;&#10;IT2gdyJK43ga9cpQbVTNrIWv1eDEi4DfNKx2n5rGModEiSE3F1YT1o1fo8WcFFtDdMvrYxrkH7Lo&#13;&#10;CJdw6RmqIo6gneGvoDpeG2VV425q1UWqaXjNAgdgk8R/sHlqiWaBCxTH6nOZ7P+DrT/uHw3itMTp&#13;&#10;GCNJOujRZ6gakVvBUJ7lvkK9tgUEPulH4zla/aDqbxYc0ZXHGxZi0Kb/oCgAkZ1ToSqHxnT+JPBF&#13;&#10;h1D853Px2cGhGj6O4zSdQotqcCWzeBKH5kSkOB3Wxrp3THXIb0psIMsATvYP1vlkSHEK8XdJteZC&#13;&#10;hP4KiXoAneS3k3DCKsGp9wY2ZrtZCoP2xEskPJ4zoF2FddyBUAXvSpyfg0jRMkJXkoZrHOFi2MNh&#13;&#10;IT04kIPkjrtBEC+zeLbKV3k2ytLpapTFVTW6Xy+z0XSd3E6qcbVcVslPn2eSFS2nlEmf6kmcSfZ3&#13;&#10;zT+OySCrszyvKNlL5uvwvGYeXacRCgOsTu/ALsjAd36QykbRZ1CBUcO0wd8BNq0yPzDqYdJKbL/v&#13;&#10;iGEYifcSpDxLssyPZjCyyW0Khrn0bC49RNYAVWKH0bBdumGcd9rwbQs3JaHHUt2D+hoelOGVOWQF&#13;&#10;eXsDpikwOE6+H9dLO0T9/j8tfgEAAP//AwBQSwMEFAAGAAgAAAAhAPn39+jgAAAACgEAAA8AAABk&#13;&#10;cnMvZG93bnJldi54bWxMj09PwzAMxe9IfIfISFwQS/dH0+iaTgiYph0ZHMbNa0xT1jhVk23l22NO&#13;&#10;cLH0/OTn9ytWg2/VmfrYBDYwHmWgiKtgG64NvL+t7xegYkK22AYmA98UYVVeXxWY23DhVzrvUq0k&#13;&#10;hGOOBlxKXa51rBx5jKPQEYv3GXqPSWRfa9vjRcJ9qydZNtceG5YPDjt6clQddydvYL1wwbrpeH9n&#13;&#10;Xzb77bH5qL82W2Nub4bnpYzHJahEQ/q7gF8G6Q+lFDuEE9uoWgMTwUmynoESd/YwB3UwMBWty0L/&#13;&#10;Ryh/AAAA//8DAFBLAQItABQABgAIAAAAIQC2gziS/gAAAOEBAAATAAAAAAAAAAAAAAAAAAAAAABb&#13;&#10;Q29udGVudF9UeXBlc10ueG1sUEsBAi0AFAAGAAgAAAAhADj9If/WAAAAlAEAAAsAAAAAAAAAAAAA&#13;&#10;AAAALwEAAF9yZWxzLy5yZWxzUEsBAi0AFAAGAAgAAAAhAL1ou+FtAgAA5wQAAA4AAAAAAAAAAAAA&#13;&#10;AAAALgIAAGRycy9lMm9Eb2MueG1sUEsBAi0AFAAGAAgAAAAhAPn39+jgAAAACgEAAA8AAAAAAAAA&#13;&#10;AAAAAAAAxwQAAGRycy9kb3ducmV2LnhtbFBLBQYAAAAABAAEAPMAAADUBQAAAAA=&#13;&#10;" filled="f" strokeweight="1.25pt">
                      <v:path arrowok="t"/>
                    </v:rect>
                  </w:pict>
                </mc:Fallback>
              </mc:AlternateContent>
            </w:r>
            <w:r w:rsidRPr="0018005C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6440A" wp14:editId="05ED047C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8890</wp:posOffset>
                      </wp:positionV>
                      <wp:extent cx="302260" cy="190500"/>
                      <wp:effectExtent l="0" t="0" r="2540" b="0"/>
                      <wp:wrapNone/>
                      <wp:docPr id="22" name="Rectangle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CC484" id="Rectangle 847" o:spid="_x0000_s1026" style="position:absolute;margin-left:66.25pt;margin-top:.7pt;width:23.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SKibAIAAOcEAAAOAAAAZHJzL2Uyb0RvYy54bWysVNuO2yAQfa/Uf0C8Z31Z52ats1rFSVWp&#13;&#10;l1W3/QACOEbFQIHE2Vb99w44SZPuS1XVD5jxDIc5M2d8d3/oJNpz64RWFc5uUoy4opoJta3wl8/r&#13;&#10;0Qwj54liRGrFK/zMHb5fvH5115uS57rVknGLAES5sjcVbr03ZZI42vKOuBttuAJno21HPJh2mzBL&#13;&#10;ekDvZJKn6STptWXGasqdg6/14MSLiN80nPqPTeO4R7LCkJuPq43rJqzJ4o6UW0tMK+gxDfIPWXRE&#13;&#10;KLj0DFUTT9DOihdQnaBWO934G6q7RDeNoDxyADZZ+gebp5YYHrlAcZw5l8n9P1j6Yf9okWAVznOM&#13;&#10;FOmgR5+gakRtJUezYhoq1BtXQuCTebSBozPvNP3qwJFceYLhIAZt+veaARDZeR2rcmhsF04CX3SI&#13;&#10;xX8+F58fPKLw8TbN8wm0iIIrm6fjNDYnIeXpsLHOv+G6Q2FTYQtZRnCyf+d8SIaUp5Bwl9JrIWXs&#13;&#10;r1SoB9DxbDqOJ5yWggVvZGO3m6W0aE+CROITOAPaVVgnPAhViq7Cs3MQKVtO2EqxeI0nQg57OCxV&#13;&#10;AAdykNxxNwjixzydr2arWTEq8slqVKR1PXpYL4vRZJ1Nx/VtvVzW2c+QZ1aUrWCMq5DqSZxZ8XfN&#13;&#10;P47JIKuzPK8ouUvm6/i8ZJ5cpxELA6xO78guyiB0fpDKRrNnUIHVw7TB3wE2rbbfMeph0irsvu2I&#13;&#10;5RjJtwqkPM+KIoxmNIrxNAfDXno2lx6iKEBV2GM0bJd+GOedsWLbwk1Z7LHSD6C+RkRlBGUOWUHe&#13;&#10;wYBpigyOkx/G9dKOUb//T4tfAAAA//8DAFBLAwQUAAYACAAAACEAF02Ml+AAAAANAQAADwAAAGRy&#13;&#10;cy9kb3ducmV2LnhtbExPwU7DMAy9I/EPkZG4oC3tClPVNZ0QME07bnAYt6wxTVnjVE22lb/HO8HF&#13;&#10;8vOzn98rl6PrxBmH0HpSkE4TEEi1Ny01Cj7eV5McRIiajO48oYIfDLCsbm9KXRh/oS2ed7ERLEKh&#13;&#10;0ApsjH0hZagtOh2mvkdi7ssPTkeGQyPNoC8s7jo5S5K5dLol/mB1jy8W6+Pu5BSscuuNzdL9g3lb&#13;&#10;7zfH9rP5Xm+Uur8bXxdcnhcgIo7x7wKuGdg/VGzs4E9kgugYZ7MnXuXmEcSVz5MUxEFBxgNZlfJ/&#13;&#10;iuoXAAD//wMAUEsBAi0AFAAGAAgAAAAhALaDOJL+AAAA4QEAABMAAAAAAAAAAAAAAAAAAAAAAFtD&#13;&#10;b250ZW50X1R5cGVzXS54bWxQSwECLQAUAAYACAAAACEAOP0h/9YAAACUAQAACwAAAAAAAAAAAAAA&#13;&#10;AAAvAQAAX3JlbHMvLnJlbHNQSwECLQAUAAYACAAAACEAP00iomwCAADnBAAADgAAAAAAAAAAAAAA&#13;&#10;AAAuAgAAZHJzL2Uyb0RvYy54bWxQSwECLQAUAAYACAAAACEAF02Ml+AAAAANAQAADwAAAAAAAAAA&#13;&#10;AAAAAADGBAAAZHJzL2Rvd25yZXYueG1sUEsFBgAAAAAEAAQA8wAAANMFAAAAAA==&#13;&#10;" filled="f" strokeweight="1.25pt">
                      <v:path arrowok="t"/>
                    </v:rect>
                  </w:pict>
                </mc:Fallback>
              </mc:AlternateContent>
            </w:r>
            <w:r w:rsidRPr="0018005C">
              <w:rPr>
                <w:rFonts w:hint="cs"/>
                <w:b/>
                <w:bCs/>
                <w:rtl/>
                <w:lang w:bidi="ar-EG"/>
              </w:rPr>
              <w:t xml:space="preserve">عدد الوحدات الدراسية:  نظري      </w:t>
            </w:r>
            <w:r>
              <w:rPr>
                <w:rFonts w:hint="cs"/>
                <w:b/>
                <w:bCs/>
                <w:rtl/>
                <w:lang w:bidi="ar-EG"/>
              </w:rPr>
              <w:t>4</w:t>
            </w:r>
            <w:r w:rsidRPr="0018005C">
              <w:rPr>
                <w:rFonts w:hint="cs"/>
                <w:b/>
                <w:bCs/>
                <w:rtl/>
                <w:lang w:bidi="ar-EG"/>
              </w:rPr>
              <w:t xml:space="preserve">       </w:t>
            </w:r>
            <w:r>
              <w:rPr>
                <w:rFonts w:hint="cs"/>
                <w:b/>
                <w:bCs/>
                <w:rtl/>
                <w:lang w:bidi="ar-EG"/>
              </w:rPr>
              <w:t>تمارين    -</w:t>
            </w:r>
          </w:p>
        </w:tc>
      </w:tr>
    </w:tbl>
    <w:p w14:paraId="53367B90" w14:textId="77777777" w:rsidR="009C6081" w:rsidRDefault="009C6081" w:rsidP="009C6081">
      <w:pPr>
        <w:jc w:val="center"/>
        <w:rPr>
          <w:rFonts w:hint="cs"/>
          <w:rtl/>
          <w:lang w:bidi="ar-EG"/>
        </w:rPr>
      </w:pPr>
    </w:p>
    <w:tbl>
      <w:tblPr>
        <w:bidiVisual/>
        <w:tblW w:w="1026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9C6081" w:rsidRPr="0018005C" w14:paraId="07219D13" w14:textId="77777777" w:rsidTr="00C24EB6">
        <w:trPr>
          <w:trHeight w:val="1137"/>
        </w:trPr>
        <w:tc>
          <w:tcPr>
            <w:tcW w:w="5040" w:type="dxa"/>
          </w:tcPr>
          <w:p w14:paraId="6C2F2CBC" w14:textId="77777777" w:rsidR="009C6081" w:rsidRPr="0018005C" w:rsidRDefault="009C6081" w:rsidP="00C24EB6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 اهداف المقرر:</w:t>
            </w:r>
          </w:p>
        </w:tc>
        <w:tc>
          <w:tcPr>
            <w:tcW w:w="5220" w:type="dxa"/>
          </w:tcPr>
          <w:p w14:paraId="68D417F0" w14:textId="77777777" w:rsidR="009C6081" w:rsidRDefault="009C6081" w:rsidP="00C24EB6">
            <w:pPr>
              <w:rPr>
                <w:rFonts w:hint="cs"/>
                <w:rtl/>
                <w:lang w:bidi="ar-EG"/>
              </w:rPr>
            </w:pPr>
          </w:p>
          <w:p w14:paraId="2BA744E7" w14:textId="77777777" w:rsidR="009C6081" w:rsidRDefault="009C6081" w:rsidP="00C24EB6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عندما تكون المجالات متغيرة مع الزمن فإن مجالاً كهربائياً ينشأ عن التغير الزمنى لمجال مغناطيسى وكذلك ينشأ المجال المغناطيسى نتيجة للتغير الزمنى لمجال كهربائى .</w:t>
            </w:r>
          </w:p>
          <w:p w14:paraId="4B0B2F47" w14:textId="77777777" w:rsidR="009C6081" w:rsidRPr="00FA4D56" w:rsidRDefault="009C6081" w:rsidP="00C24EB6">
            <w:pPr>
              <w:ind w:left="360"/>
              <w:rPr>
                <w:rFonts w:hint="cs"/>
                <w:rtl/>
                <w:lang w:bidi="ar-EG"/>
              </w:rPr>
            </w:pPr>
          </w:p>
        </w:tc>
      </w:tr>
      <w:bookmarkEnd w:id="0"/>
      <w:tr w:rsidR="009C6081" w:rsidRPr="0018005C" w14:paraId="4B7D5FEB" w14:textId="77777777" w:rsidTr="00C24EB6">
        <w:trPr>
          <w:trHeight w:val="449"/>
        </w:trPr>
        <w:tc>
          <w:tcPr>
            <w:tcW w:w="10260" w:type="dxa"/>
            <w:gridSpan w:val="2"/>
          </w:tcPr>
          <w:p w14:paraId="2F93930E" w14:textId="77777777" w:rsidR="009C6081" w:rsidRPr="0018005C" w:rsidRDefault="009C6081" w:rsidP="00C24EB6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 المستهدف من تدريس المقرر:</w:t>
            </w:r>
          </w:p>
        </w:tc>
      </w:tr>
      <w:tr w:rsidR="009C6081" w:rsidRPr="0018005C" w14:paraId="6EBE7A62" w14:textId="77777777" w:rsidTr="00C24EB6">
        <w:trPr>
          <w:trHeight w:val="1277"/>
        </w:trPr>
        <w:tc>
          <w:tcPr>
            <w:tcW w:w="5040" w:type="dxa"/>
          </w:tcPr>
          <w:p w14:paraId="23D5A06D" w14:textId="77777777" w:rsidR="009C6081" w:rsidRPr="0018005C" w:rsidRDefault="009C6081" w:rsidP="00C24EB6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rtl/>
                <w:lang w:bidi="ar-EG"/>
              </w:rPr>
              <w:t>ا- المعلومات والمفاهيم:</w:t>
            </w:r>
          </w:p>
        </w:tc>
        <w:tc>
          <w:tcPr>
            <w:tcW w:w="5220" w:type="dxa"/>
          </w:tcPr>
          <w:p w14:paraId="55783835" w14:textId="77777777" w:rsidR="009C6081" w:rsidRPr="0018005C" w:rsidRDefault="009C6081" w:rsidP="00C24EB6">
            <w:pP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eastAsia="ar-SA" w:bidi="ar-EG"/>
              </w:rPr>
            </w:pPr>
            <w:r w:rsidRPr="0018005C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eastAsia="ar-SA" w:bidi="ar-EG"/>
              </w:rPr>
              <w:t>في نهاية المقرر يكون الطالب قادراَ علي:</w:t>
            </w:r>
          </w:p>
          <w:p w14:paraId="00113574" w14:textId="77777777" w:rsidR="009C6081" w:rsidRDefault="009C6081" w:rsidP="009C6081">
            <w:pPr>
              <w:numPr>
                <w:ilvl w:val="0"/>
                <w:numId w:val="1"/>
              </w:numPr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 xml:space="preserve">يستنتج معادلات ماكسويل للمجالات الكهرومغناطيسية </w:t>
            </w:r>
          </w:p>
          <w:p w14:paraId="2F3C61B5" w14:textId="77777777" w:rsidR="009C6081" w:rsidRPr="0082540B" w:rsidRDefault="009C6081" w:rsidP="009C6081">
            <w:pPr>
              <w:numPr>
                <w:ilvl w:val="0"/>
                <w:numId w:val="1"/>
              </w:numPr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يبين ان المجال الكهربائى والمغناطيسى متعامدان ويلزم لايجادهما ان يبذل شغل .</w:t>
            </w:r>
          </w:p>
          <w:p w14:paraId="3A7D29EF" w14:textId="77777777" w:rsidR="009C6081" w:rsidRPr="00A734A2" w:rsidRDefault="009C6081" w:rsidP="00C24EB6">
            <w:pPr>
              <w:ind w:left="360"/>
              <w:rPr>
                <w:rFonts w:hint="cs"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 xml:space="preserve"> </w:t>
            </w:r>
          </w:p>
        </w:tc>
      </w:tr>
      <w:tr w:rsidR="009C6081" w:rsidRPr="0018005C" w14:paraId="59FA345D" w14:textId="77777777" w:rsidTr="00C24EB6">
        <w:trPr>
          <w:trHeight w:val="1101"/>
        </w:trPr>
        <w:tc>
          <w:tcPr>
            <w:tcW w:w="5040" w:type="dxa"/>
          </w:tcPr>
          <w:p w14:paraId="1C69E329" w14:textId="77777777" w:rsidR="009C6081" w:rsidRPr="0018005C" w:rsidRDefault="009C6081" w:rsidP="00C24EB6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rtl/>
                <w:lang w:bidi="ar-EG"/>
              </w:rPr>
              <w:t>ب- المهارات الذهنية:</w:t>
            </w:r>
          </w:p>
        </w:tc>
        <w:tc>
          <w:tcPr>
            <w:tcW w:w="5220" w:type="dxa"/>
          </w:tcPr>
          <w:p w14:paraId="253C628E" w14:textId="77777777" w:rsidR="009C6081" w:rsidRPr="0018005C" w:rsidRDefault="009C6081" w:rsidP="00C24EB6">
            <w:pP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eastAsia="ar-SA" w:bidi="ar-EG"/>
              </w:rPr>
            </w:pPr>
            <w:r w:rsidRPr="0018005C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eastAsia="ar-SA" w:bidi="ar-EG"/>
              </w:rPr>
              <w:t>في نهاية المقرر يكون الطالب قادراَ علي:</w:t>
            </w:r>
          </w:p>
          <w:p w14:paraId="189DA014" w14:textId="77777777" w:rsidR="009C6081" w:rsidRPr="0082540B" w:rsidRDefault="009C6081" w:rsidP="00C24EB6">
            <w:pPr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 xml:space="preserve">يوضح ان  معادلات ماكسويل هى تعميم لقوانين فرادى وامبير </w:t>
            </w:r>
          </w:p>
          <w:p w14:paraId="7212E579" w14:textId="77777777" w:rsidR="009C6081" w:rsidRPr="00B74115" w:rsidRDefault="009C6081" w:rsidP="00C24EB6">
            <w:pPr>
              <w:bidi w:val="0"/>
              <w:rPr>
                <w:lang w:eastAsia="ar-SA" w:bidi="ar-EG"/>
              </w:rPr>
            </w:pPr>
          </w:p>
        </w:tc>
      </w:tr>
      <w:tr w:rsidR="009C6081" w:rsidRPr="0018005C" w14:paraId="0E6A7733" w14:textId="77777777" w:rsidTr="00C24EB6">
        <w:trPr>
          <w:trHeight w:val="964"/>
        </w:trPr>
        <w:tc>
          <w:tcPr>
            <w:tcW w:w="5040" w:type="dxa"/>
          </w:tcPr>
          <w:p w14:paraId="6EB7B2B7" w14:textId="77777777" w:rsidR="009C6081" w:rsidRPr="0018005C" w:rsidRDefault="009C6081" w:rsidP="00C24EB6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rtl/>
                <w:lang w:bidi="ar-EG"/>
              </w:rPr>
              <w:t>ج-  المهارات المهنية الخاصة بالمقرر:</w:t>
            </w:r>
          </w:p>
        </w:tc>
        <w:tc>
          <w:tcPr>
            <w:tcW w:w="5220" w:type="dxa"/>
          </w:tcPr>
          <w:p w14:paraId="18501C01" w14:textId="77777777" w:rsidR="009C6081" w:rsidRPr="0018005C" w:rsidRDefault="009C6081" w:rsidP="00C24EB6">
            <w:pP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eastAsia="ar-SA" w:bidi="ar-EG"/>
              </w:rPr>
            </w:pPr>
            <w:r w:rsidRPr="0018005C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eastAsia="ar-SA" w:bidi="ar-EG"/>
              </w:rPr>
              <w:t>في نهاية المقرر يكون الطالب قادراَ علي:</w:t>
            </w:r>
          </w:p>
          <w:p w14:paraId="544F2036" w14:textId="77777777" w:rsidR="009C6081" w:rsidRPr="0082540B" w:rsidRDefault="009C6081" w:rsidP="00C24EB6">
            <w:pPr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ي</w:t>
            </w:r>
            <w:r w:rsidRPr="0082540B">
              <w:rPr>
                <w:rFonts w:hint="cs"/>
                <w:rtl/>
                <w:lang w:eastAsia="ar-SA" w:bidi="ar-EG"/>
              </w:rPr>
              <w:t xml:space="preserve">حل بعض المعادلات التفاضلية الجزئية المرتبطة معاً وكيفية التغلب على مثل هذه الصعاب </w:t>
            </w:r>
            <w:r>
              <w:rPr>
                <w:rFonts w:hint="cs"/>
                <w:rtl/>
                <w:lang w:eastAsia="ar-SA" w:bidi="ar-EG"/>
              </w:rPr>
              <w:t>.</w:t>
            </w:r>
          </w:p>
          <w:p w14:paraId="7A93AD40" w14:textId="77777777" w:rsidR="009C6081" w:rsidRPr="0082540B" w:rsidRDefault="009C6081" w:rsidP="00C24EB6">
            <w:pPr>
              <w:ind w:left="360"/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.</w:t>
            </w:r>
          </w:p>
        </w:tc>
      </w:tr>
      <w:tr w:rsidR="009C6081" w:rsidRPr="0018005C" w14:paraId="7991D41F" w14:textId="77777777" w:rsidTr="00C24EB6">
        <w:trPr>
          <w:trHeight w:val="1241"/>
        </w:trPr>
        <w:tc>
          <w:tcPr>
            <w:tcW w:w="5040" w:type="dxa"/>
          </w:tcPr>
          <w:p w14:paraId="256B9840" w14:textId="77777777" w:rsidR="009C6081" w:rsidRPr="0018005C" w:rsidRDefault="009C6081" w:rsidP="00C24EB6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rtl/>
                <w:lang w:bidi="ar-EG"/>
              </w:rPr>
              <w:t>د- المهارات العامة:</w:t>
            </w:r>
          </w:p>
        </w:tc>
        <w:tc>
          <w:tcPr>
            <w:tcW w:w="5220" w:type="dxa"/>
          </w:tcPr>
          <w:p w14:paraId="2BBC95FC" w14:textId="77777777" w:rsidR="009C6081" w:rsidRPr="0018005C" w:rsidRDefault="009C6081" w:rsidP="00C24EB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8005C">
              <w:rPr>
                <w:rFonts w:hint="cs"/>
                <w:b/>
                <w:bCs/>
                <w:sz w:val="28"/>
                <w:szCs w:val="28"/>
                <w:rtl/>
              </w:rPr>
              <w:t>في نهاية المقرر يكون الطالب قادراَ علي:</w:t>
            </w:r>
          </w:p>
          <w:p w14:paraId="7CD2AA01" w14:textId="77777777" w:rsidR="009C6081" w:rsidRDefault="009C6081" w:rsidP="00C24EB6">
            <w:pPr>
              <w:rPr>
                <w:rFonts w:hint="cs"/>
                <w:sz w:val="26"/>
                <w:szCs w:val="26"/>
                <w:rtl/>
                <w:lang w:eastAsia="ar-SA" w:bidi="ar-EG"/>
              </w:rPr>
            </w:pPr>
            <w:r>
              <w:rPr>
                <w:rFonts w:hint="cs"/>
                <w:sz w:val="26"/>
                <w:szCs w:val="26"/>
                <w:rtl/>
                <w:lang w:eastAsia="ar-SA" w:bidi="ar-EG"/>
              </w:rPr>
              <w:t>1- يستطيع العمل فى جماعة</w:t>
            </w:r>
          </w:p>
          <w:p w14:paraId="38D0D0D0" w14:textId="77777777" w:rsidR="009C6081" w:rsidRPr="0018005C" w:rsidRDefault="009C6081" w:rsidP="00C24EB6">
            <w:pPr>
              <w:rPr>
                <w:rFonts w:hint="cs"/>
                <w:sz w:val="26"/>
                <w:szCs w:val="26"/>
                <w:rtl/>
                <w:lang w:eastAsia="ar-SA" w:bidi="ar-EG"/>
              </w:rPr>
            </w:pPr>
            <w:r>
              <w:rPr>
                <w:rFonts w:hint="cs"/>
                <w:sz w:val="26"/>
                <w:szCs w:val="26"/>
                <w:rtl/>
                <w:lang w:eastAsia="ar-SA" w:bidi="ar-EG"/>
              </w:rPr>
              <w:t>2- يعمل ذاتيا</w:t>
            </w:r>
          </w:p>
          <w:p w14:paraId="3DE79D7F" w14:textId="77777777" w:rsidR="009C6081" w:rsidRPr="00AB5EC9" w:rsidRDefault="009C6081" w:rsidP="00C24EB6">
            <w:pPr>
              <w:ind w:left="360"/>
              <w:rPr>
                <w:rFonts w:hint="cs"/>
                <w:lang w:eastAsia="ar-SA" w:bidi="ar-EG"/>
              </w:rPr>
            </w:pPr>
          </w:p>
        </w:tc>
      </w:tr>
      <w:tr w:rsidR="009C6081" w:rsidRPr="0018005C" w14:paraId="2BBF7483" w14:textId="77777777" w:rsidTr="00C24EB6">
        <w:trPr>
          <w:trHeight w:val="983"/>
        </w:trPr>
        <w:tc>
          <w:tcPr>
            <w:tcW w:w="5040" w:type="dxa"/>
          </w:tcPr>
          <w:p w14:paraId="6A8391EF" w14:textId="77777777" w:rsidR="009C6081" w:rsidRPr="0018005C" w:rsidRDefault="009C6081" w:rsidP="00C24EB6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 محتوى المقرر:</w:t>
            </w:r>
          </w:p>
        </w:tc>
        <w:tc>
          <w:tcPr>
            <w:tcW w:w="5220" w:type="dxa"/>
          </w:tcPr>
          <w:p w14:paraId="54827496" w14:textId="77777777" w:rsidR="009C6081" w:rsidRPr="00F934C1" w:rsidRDefault="009C6081" w:rsidP="00C24EB6">
            <w:pPr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.المجال الكهرومغناطيسى فى الفراغ والاوساط المادية والكهروديناميكا النسبية .</w:t>
            </w:r>
          </w:p>
        </w:tc>
      </w:tr>
      <w:tr w:rsidR="009C6081" w:rsidRPr="0018005C" w14:paraId="48F04740" w14:textId="77777777" w:rsidTr="00C24EB6">
        <w:trPr>
          <w:trHeight w:val="1010"/>
        </w:trPr>
        <w:tc>
          <w:tcPr>
            <w:tcW w:w="5040" w:type="dxa"/>
          </w:tcPr>
          <w:p w14:paraId="6AE58D25" w14:textId="77777777" w:rsidR="009C6081" w:rsidRPr="0018005C" w:rsidRDefault="009C6081" w:rsidP="00C24EB6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5- اساليب التعليم والتعلم:</w:t>
            </w:r>
          </w:p>
        </w:tc>
        <w:tc>
          <w:tcPr>
            <w:tcW w:w="5220" w:type="dxa"/>
          </w:tcPr>
          <w:p w14:paraId="0364B031" w14:textId="77777777" w:rsidR="009C6081" w:rsidRPr="00DB26D3" w:rsidRDefault="009C6081" w:rsidP="00C24EB6">
            <w:pPr>
              <w:rPr>
                <w:rFonts w:hint="cs"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rtl/>
                <w:lang w:bidi="ar-EG"/>
              </w:rPr>
              <w:t xml:space="preserve">1- </w:t>
            </w:r>
            <w:r w:rsidRPr="00DB26D3">
              <w:rPr>
                <w:rFonts w:hint="cs"/>
                <w:rtl/>
                <w:lang w:bidi="ar-EG"/>
              </w:rPr>
              <w:t xml:space="preserve">المحاضرات </w:t>
            </w:r>
          </w:p>
          <w:p w14:paraId="48C80312" w14:textId="77777777" w:rsidR="009C6081" w:rsidRPr="00DB26D3" w:rsidRDefault="009C6081" w:rsidP="00C24EB6">
            <w:pPr>
              <w:rPr>
                <w:rFonts w:hint="cs"/>
                <w:rtl/>
                <w:lang w:bidi="ar-EG"/>
              </w:rPr>
            </w:pPr>
            <w:r w:rsidRPr="00DB26D3">
              <w:rPr>
                <w:rFonts w:hint="cs"/>
                <w:rtl/>
                <w:lang w:bidi="ar-EG"/>
              </w:rPr>
              <w:t xml:space="preserve">2- المناقشة </w:t>
            </w:r>
            <w:r>
              <w:rPr>
                <w:rFonts w:hint="cs"/>
                <w:rtl/>
                <w:lang w:bidi="ar-EG"/>
              </w:rPr>
              <w:t>أثناء</w:t>
            </w:r>
            <w:r w:rsidRPr="00DB26D3">
              <w:rPr>
                <w:rFonts w:hint="cs"/>
                <w:rtl/>
                <w:lang w:bidi="ar-EG"/>
              </w:rPr>
              <w:t xml:space="preserve"> المحاضرات</w:t>
            </w:r>
          </w:p>
          <w:p w14:paraId="3C2A9704" w14:textId="77777777" w:rsidR="009C6081" w:rsidRPr="007A1A18" w:rsidRDefault="009C6081" w:rsidP="00C24EB6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  <w:r w:rsidRPr="00DB26D3">
              <w:rPr>
                <w:rFonts w:hint="cs"/>
                <w:rtl/>
                <w:lang w:bidi="ar-EG"/>
              </w:rPr>
              <w:t>- استخدام شبكة الانترنت للبحث عن موضوعات مختلفة.</w:t>
            </w:r>
          </w:p>
        </w:tc>
      </w:tr>
      <w:tr w:rsidR="009C6081" w:rsidRPr="0018005C" w14:paraId="55D4E801" w14:textId="77777777" w:rsidTr="00C24EB6">
        <w:trPr>
          <w:trHeight w:val="638"/>
        </w:trPr>
        <w:tc>
          <w:tcPr>
            <w:tcW w:w="5040" w:type="dxa"/>
          </w:tcPr>
          <w:p w14:paraId="44EA3113" w14:textId="77777777" w:rsidR="009C6081" w:rsidRPr="0018005C" w:rsidRDefault="009C6081" w:rsidP="00C24EB6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6- اساليب التعليم والتعلم للطلاب ذوي القدرات المحدودة:</w:t>
            </w:r>
          </w:p>
        </w:tc>
        <w:tc>
          <w:tcPr>
            <w:tcW w:w="5220" w:type="dxa"/>
          </w:tcPr>
          <w:p w14:paraId="67698309" w14:textId="77777777" w:rsidR="009C6081" w:rsidRPr="0018005C" w:rsidRDefault="009C6081" w:rsidP="00C24EB6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8005C">
              <w:rPr>
                <w:rFonts w:hint="cs"/>
                <w:sz w:val="28"/>
                <w:szCs w:val="28"/>
                <w:rtl/>
                <w:lang w:bidi="ar-EG"/>
              </w:rPr>
              <w:t xml:space="preserve">اعطاء ساعة اضافية اسبوعيا والمتابعة أثناء المحاضرات </w:t>
            </w:r>
          </w:p>
        </w:tc>
      </w:tr>
      <w:tr w:rsidR="009C6081" w:rsidRPr="0018005C" w14:paraId="09C0F33D" w14:textId="77777777" w:rsidTr="00C24EB6">
        <w:trPr>
          <w:trHeight w:val="701"/>
        </w:trPr>
        <w:tc>
          <w:tcPr>
            <w:tcW w:w="10260" w:type="dxa"/>
            <w:gridSpan w:val="2"/>
          </w:tcPr>
          <w:p w14:paraId="63D5523E" w14:textId="77777777" w:rsidR="009C6081" w:rsidRPr="0018005C" w:rsidRDefault="009C6081" w:rsidP="00C24EB6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7- تقويم الطلاب:</w:t>
            </w:r>
          </w:p>
        </w:tc>
      </w:tr>
      <w:tr w:rsidR="009C6081" w:rsidRPr="0018005C" w14:paraId="1631EA06" w14:textId="77777777" w:rsidTr="00C24EB6">
        <w:trPr>
          <w:trHeight w:val="696"/>
        </w:trPr>
        <w:tc>
          <w:tcPr>
            <w:tcW w:w="5040" w:type="dxa"/>
          </w:tcPr>
          <w:p w14:paraId="4A400F0D" w14:textId="77777777" w:rsidR="009C6081" w:rsidRPr="0018005C" w:rsidRDefault="009C6081" w:rsidP="00C24EB6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rtl/>
                <w:lang w:bidi="ar-EG"/>
              </w:rPr>
              <w:t>ا- الاساليب المستخدمة:</w:t>
            </w:r>
          </w:p>
        </w:tc>
        <w:tc>
          <w:tcPr>
            <w:tcW w:w="5220" w:type="dxa"/>
          </w:tcPr>
          <w:p w14:paraId="168E3FCA" w14:textId="77777777" w:rsidR="009C6081" w:rsidRPr="00213808" w:rsidRDefault="009C6081" w:rsidP="00C24EB6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>1-</w:t>
            </w:r>
            <w:r>
              <w:rPr>
                <w:rFonts w:hint="cs"/>
                <w:rtl/>
                <w:lang w:bidi="ar-EG"/>
              </w:rPr>
              <w:t xml:space="preserve"> انشطة وحضور و</w:t>
            </w:r>
            <w:r w:rsidRPr="00213808">
              <w:rPr>
                <w:rFonts w:hint="cs"/>
                <w:rtl/>
                <w:lang w:bidi="ar-EG"/>
              </w:rPr>
              <w:t xml:space="preserve"> أعمال السنة </w:t>
            </w:r>
          </w:p>
          <w:p w14:paraId="6A31E898" w14:textId="77777777" w:rsidR="009C6081" w:rsidRPr="00213808" w:rsidRDefault="009C6081" w:rsidP="00C24EB6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2- </w:t>
            </w:r>
            <w:r>
              <w:rPr>
                <w:rFonts w:hint="cs"/>
                <w:rtl/>
                <w:lang w:bidi="ar-EG"/>
              </w:rPr>
              <w:t>امتحانات نصفية قصيرة</w:t>
            </w:r>
          </w:p>
          <w:p w14:paraId="17B5029C" w14:textId="77777777" w:rsidR="009C6081" w:rsidRPr="00213808" w:rsidRDefault="009C6081" w:rsidP="00C24EB6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3- </w:t>
            </w:r>
            <w:r>
              <w:rPr>
                <w:rFonts w:hint="cs"/>
                <w:rtl/>
                <w:lang w:bidi="ar-EG"/>
              </w:rPr>
              <w:t>امتحانات تحريرى فى نهاية العام</w:t>
            </w:r>
          </w:p>
        </w:tc>
      </w:tr>
      <w:tr w:rsidR="009C6081" w:rsidRPr="0018005C" w14:paraId="7548EF61" w14:textId="77777777" w:rsidTr="00C24EB6">
        <w:trPr>
          <w:trHeight w:val="702"/>
        </w:trPr>
        <w:tc>
          <w:tcPr>
            <w:tcW w:w="5040" w:type="dxa"/>
          </w:tcPr>
          <w:p w14:paraId="13EBA95F" w14:textId="77777777" w:rsidR="009C6081" w:rsidRPr="0018005C" w:rsidRDefault="009C6081" w:rsidP="00C24EB6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rtl/>
                <w:lang w:bidi="ar-EG"/>
              </w:rPr>
              <w:t>ب- التوقيت:</w:t>
            </w:r>
          </w:p>
        </w:tc>
        <w:tc>
          <w:tcPr>
            <w:tcW w:w="5220" w:type="dxa"/>
          </w:tcPr>
          <w:p w14:paraId="52CD5609" w14:textId="77777777" w:rsidR="009C6081" w:rsidRPr="00213808" w:rsidRDefault="009C6081" w:rsidP="00C24EB6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>1-</w:t>
            </w:r>
            <w:r>
              <w:rPr>
                <w:rFonts w:hint="cs"/>
                <w:rtl/>
                <w:lang w:bidi="ar-EG"/>
              </w:rPr>
              <w:t>امتحانات نصفية قصيرة  فى الاسبوع الخامس</w:t>
            </w:r>
          </w:p>
          <w:p w14:paraId="2A6A7DC6" w14:textId="77777777" w:rsidR="009C6081" w:rsidRPr="00213808" w:rsidRDefault="009C6081" w:rsidP="00C24EB6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2-  </w:t>
            </w:r>
            <w:r>
              <w:rPr>
                <w:rFonts w:hint="cs"/>
                <w:rtl/>
                <w:lang w:bidi="ar-EG"/>
              </w:rPr>
              <w:t>اعمال سنة فى الاسبوع الثانى عشر</w:t>
            </w:r>
          </w:p>
          <w:p w14:paraId="5267DAFD" w14:textId="77777777" w:rsidR="009C6081" w:rsidRPr="00213808" w:rsidRDefault="009C6081" w:rsidP="00C24EB6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>3- امتحان نهاية الفصل في الأسبوع الخامس عشر</w:t>
            </w:r>
          </w:p>
        </w:tc>
      </w:tr>
      <w:tr w:rsidR="009C6081" w:rsidRPr="0018005C" w14:paraId="483890E9" w14:textId="77777777" w:rsidTr="00C24EB6">
        <w:trPr>
          <w:trHeight w:val="703"/>
        </w:trPr>
        <w:tc>
          <w:tcPr>
            <w:tcW w:w="5040" w:type="dxa"/>
          </w:tcPr>
          <w:p w14:paraId="0A14436B" w14:textId="77777777" w:rsidR="009C6081" w:rsidRPr="0018005C" w:rsidRDefault="009C6081" w:rsidP="00C24EB6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rtl/>
                <w:lang w:bidi="ar-EG"/>
              </w:rPr>
              <w:t>ج- توزيع الدرجات:</w:t>
            </w:r>
          </w:p>
        </w:tc>
        <w:tc>
          <w:tcPr>
            <w:tcW w:w="5220" w:type="dxa"/>
          </w:tcPr>
          <w:p w14:paraId="466B17FE" w14:textId="77777777" w:rsidR="009C6081" w:rsidRPr="00213808" w:rsidRDefault="009C6081" w:rsidP="00C24EB6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1 </w:t>
            </w:r>
            <w:r w:rsidRPr="00213808">
              <w:rPr>
                <w:rtl/>
                <w:lang w:bidi="ar-EG"/>
              </w:rPr>
              <w:t>–</w:t>
            </w:r>
            <w:r w:rsidRPr="00213808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امتحانات نصفية قصيرة 10 %</w:t>
            </w:r>
            <w:r w:rsidRPr="00213808">
              <w:rPr>
                <w:rFonts w:hint="cs"/>
                <w:rtl/>
                <w:lang w:bidi="ar-EG"/>
              </w:rPr>
              <w:t xml:space="preserve"> </w:t>
            </w:r>
          </w:p>
          <w:p w14:paraId="158446FD" w14:textId="77777777" w:rsidR="009C6081" w:rsidRPr="00213808" w:rsidRDefault="009C6081" w:rsidP="00C24EB6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2-  </w:t>
            </w:r>
            <w:r>
              <w:rPr>
                <w:rFonts w:hint="cs"/>
                <w:rtl/>
                <w:lang w:bidi="ar-EG"/>
              </w:rPr>
              <w:t>انشطة وحضور واعمال سنة 10 %</w:t>
            </w:r>
          </w:p>
          <w:p w14:paraId="0EA417FA" w14:textId="77777777" w:rsidR="009C6081" w:rsidRPr="00213808" w:rsidRDefault="009C6081" w:rsidP="00C24EB6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3- </w:t>
            </w:r>
            <w:r>
              <w:rPr>
                <w:rFonts w:hint="cs"/>
                <w:rtl/>
                <w:lang w:bidi="ar-EG"/>
              </w:rPr>
              <w:t>امتحان تحريرى فى نهاية المقرر 80%</w:t>
            </w:r>
            <w:r w:rsidRPr="00213808">
              <w:rPr>
                <w:rFonts w:hint="cs"/>
                <w:rtl/>
                <w:lang w:bidi="ar-EG"/>
              </w:rPr>
              <w:t xml:space="preserve"> </w:t>
            </w:r>
          </w:p>
        </w:tc>
      </w:tr>
      <w:tr w:rsidR="009C6081" w:rsidRPr="0018005C" w14:paraId="78F46E98" w14:textId="77777777" w:rsidTr="00C24EB6">
        <w:trPr>
          <w:trHeight w:val="542"/>
        </w:trPr>
        <w:tc>
          <w:tcPr>
            <w:tcW w:w="10260" w:type="dxa"/>
            <w:gridSpan w:val="2"/>
          </w:tcPr>
          <w:p w14:paraId="3D1C123C" w14:textId="77777777" w:rsidR="009C6081" w:rsidRPr="0018005C" w:rsidRDefault="009C6081" w:rsidP="00C24EB6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 قائمة الكتب الدراسية والمراجع:</w:t>
            </w:r>
          </w:p>
        </w:tc>
      </w:tr>
      <w:tr w:rsidR="009C6081" w:rsidRPr="0018005C" w14:paraId="77288EBB" w14:textId="77777777" w:rsidTr="00C24EB6">
        <w:trPr>
          <w:trHeight w:val="523"/>
        </w:trPr>
        <w:tc>
          <w:tcPr>
            <w:tcW w:w="5040" w:type="dxa"/>
          </w:tcPr>
          <w:p w14:paraId="5443C583" w14:textId="77777777" w:rsidR="009C6081" w:rsidRPr="0018005C" w:rsidRDefault="009C6081" w:rsidP="00C24EB6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rtl/>
                <w:lang w:bidi="ar-EG"/>
              </w:rPr>
              <w:t>ا- مذكرات:</w:t>
            </w:r>
          </w:p>
        </w:tc>
        <w:tc>
          <w:tcPr>
            <w:tcW w:w="5220" w:type="dxa"/>
          </w:tcPr>
          <w:p w14:paraId="46FD1C04" w14:textId="77777777" w:rsidR="009C6081" w:rsidRPr="0018005C" w:rsidRDefault="009C6081" w:rsidP="00C24EB6">
            <w:pPr>
              <w:rPr>
                <w:rFonts w:hint="cs"/>
                <w:b/>
                <w:bCs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rtl/>
                <w:lang w:bidi="ar-EG"/>
              </w:rPr>
              <w:t>ما يرسل عبر البريد الالكترونى وبعض مذكرات بالقسم .</w:t>
            </w:r>
          </w:p>
        </w:tc>
      </w:tr>
      <w:tr w:rsidR="009C6081" w:rsidRPr="0018005C" w14:paraId="0CE20546" w14:textId="77777777" w:rsidTr="00C24EB6">
        <w:trPr>
          <w:trHeight w:val="517"/>
        </w:trPr>
        <w:tc>
          <w:tcPr>
            <w:tcW w:w="5040" w:type="dxa"/>
          </w:tcPr>
          <w:p w14:paraId="69F88E7F" w14:textId="77777777" w:rsidR="009C6081" w:rsidRPr="0018005C" w:rsidRDefault="009C6081" w:rsidP="00C24EB6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rtl/>
                <w:lang w:bidi="ar-EG"/>
              </w:rPr>
              <w:t>ب- كتب ملزمة:</w:t>
            </w:r>
          </w:p>
        </w:tc>
        <w:tc>
          <w:tcPr>
            <w:tcW w:w="5220" w:type="dxa"/>
          </w:tcPr>
          <w:p w14:paraId="7F7F93FF" w14:textId="77777777" w:rsidR="009C6081" w:rsidRPr="005A6555" w:rsidRDefault="009C6081" w:rsidP="00C24EB6">
            <w:pPr>
              <w:rPr>
                <w:rFonts w:hint="cs"/>
                <w:rtl/>
                <w:lang w:bidi="ar-EG"/>
              </w:rPr>
            </w:pPr>
            <w:r w:rsidRPr="005A6555">
              <w:rPr>
                <w:rFonts w:hint="cs"/>
                <w:rtl/>
                <w:lang w:bidi="ar-EG"/>
              </w:rPr>
              <w:t xml:space="preserve">1- معادلات الفيزياء الرياضية </w:t>
            </w:r>
            <w:r w:rsidRPr="005A6555">
              <w:rPr>
                <w:rtl/>
                <w:lang w:bidi="ar-EG"/>
              </w:rPr>
              <w:t>–</w:t>
            </w:r>
            <w:r w:rsidRPr="005A6555">
              <w:rPr>
                <w:rFonts w:hint="cs"/>
                <w:rtl/>
                <w:lang w:bidi="ar-EG"/>
              </w:rPr>
              <w:t xml:space="preserve"> دار مير للطباعة والنشر الاتحاد السوفيتى </w:t>
            </w:r>
            <w:r w:rsidRPr="005A6555">
              <w:rPr>
                <w:rtl/>
                <w:lang w:bidi="ar-EG"/>
              </w:rPr>
              <w:t>–</w:t>
            </w:r>
            <w:r w:rsidRPr="005A6555">
              <w:rPr>
                <w:rFonts w:hint="cs"/>
                <w:rtl/>
                <w:lang w:bidi="ar-EG"/>
              </w:rPr>
              <w:t xml:space="preserve"> موسكو ترجمة الدكتور احمد صادق الفرمانى تأليف أ. بتخونوف واسامارسكى 1985</w:t>
            </w:r>
          </w:p>
          <w:p w14:paraId="5C5D931F" w14:textId="77777777" w:rsidR="009C6081" w:rsidRPr="005A6555" w:rsidRDefault="009C6081" w:rsidP="00C24EB6">
            <w:pPr>
              <w:rPr>
                <w:rFonts w:hint="cs"/>
                <w:rtl/>
                <w:lang w:bidi="ar-EG"/>
              </w:rPr>
            </w:pPr>
          </w:p>
        </w:tc>
      </w:tr>
      <w:tr w:rsidR="009C6081" w:rsidRPr="0018005C" w14:paraId="5551CC27" w14:textId="77777777" w:rsidTr="00C24EB6">
        <w:trPr>
          <w:trHeight w:val="851"/>
        </w:trPr>
        <w:tc>
          <w:tcPr>
            <w:tcW w:w="5040" w:type="dxa"/>
          </w:tcPr>
          <w:p w14:paraId="55F10F51" w14:textId="77777777" w:rsidR="009C6081" w:rsidRPr="0018005C" w:rsidRDefault="009C6081" w:rsidP="00C24EB6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rtl/>
                <w:lang w:bidi="ar-EG"/>
              </w:rPr>
              <w:t>ج- كتب مقترحة:</w:t>
            </w:r>
          </w:p>
        </w:tc>
        <w:tc>
          <w:tcPr>
            <w:tcW w:w="5220" w:type="dxa"/>
          </w:tcPr>
          <w:p w14:paraId="1BE57BCE" w14:textId="77777777" w:rsidR="009C6081" w:rsidRPr="005A6555" w:rsidRDefault="009C6081" w:rsidP="00C24EB6">
            <w:pPr>
              <w:bidi w:val="0"/>
              <w:rPr>
                <w:lang w:bidi="ar-EG"/>
              </w:rPr>
            </w:pPr>
            <w:r w:rsidRPr="005A6555">
              <w:rPr>
                <w:lang w:bidi="ar-EG"/>
              </w:rPr>
              <w:t xml:space="preserve">The Mathematical Theory of Wave motion by </w:t>
            </w:r>
            <w:proofErr w:type="spellStart"/>
            <w:r w:rsidRPr="005A6555">
              <w:rPr>
                <w:lang w:bidi="ar-EG"/>
              </w:rPr>
              <w:t>G.</w:t>
            </w:r>
            <w:proofErr w:type="gramStart"/>
            <w:r w:rsidRPr="005A6555">
              <w:rPr>
                <w:lang w:bidi="ar-EG"/>
              </w:rPr>
              <w:t>R.Baldock</w:t>
            </w:r>
            <w:proofErr w:type="spellEnd"/>
            <w:proofErr w:type="gramEnd"/>
            <w:r w:rsidRPr="005A6555">
              <w:rPr>
                <w:lang w:bidi="ar-EG"/>
              </w:rPr>
              <w:t xml:space="preserve"> &amp; </w:t>
            </w:r>
            <w:proofErr w:type="spellStart"/>
            <w:r w:rsidRPr="005A6555">
              <w:rPr>
                <w:lang w:bidi="ar-EG"/>
              </w:rPr>
              <w:t>T.Bridgeman</w:t>
            </w:r>
            <w:proofErr w:type="spellEnd"/>
            <w:r w:rsidRPr="005A6555">
              <w:rPr>
                <w:lang w:bidi="ar-EG"/>
              </w:rPr>
              <w:t xml:space="preserve"> (1981) , John – Wiley &amp;Sons </w:t>
            </w:r>
          </w:p>
          <w:p w14:paraId="4DCB5E75" w14:textId="77777777" w:rsidR="009C6081" w:rsidRPr="005A6555" w:rsidRDefault="009C6081" w:rsidP="00C24EB6">
            <w:pPr>
              <w:rPr>
                <w:rFonts w:hint="cs"/>
                <w:rtl/>
                <w:lang w:bidi="ar-EG"/>
              </w:rPr>
            </w:pPr>
          </w:p>
          <w:p w14:paraId="0DF3996E" w14:textId="77777777" w:rsidR="009C6081" w:rsidRPr="005A6555" w:rsidRDefault="009C6081" w:rsidP="00C24EB6">
            <w:pPr>
              <w:rPr>
                <w:rFonts w:hint="cs"/>
                <w:rtl/>
                <w:lang w:bidi="ar-EG"/>
              </w:rPr>
            </w:pPr>
          </w:p>
        </w:tc>
      </w:tr>
      <w:tr w:rsidR="009C6081" w:rsidRPr="0018005C" w14:paraId="7B95FC0D" w14:textId="77777777" w:rsidTr="00C24EB6">
        <w:trPr>
          <w:trHeight w:val="522"/>
        </w:trPr>
        <w:tc>
          <w:tcPr>
            <w:tcW w:w="5040" w:type="dxa"/>
          </w:tcPr>
          <w:p w14:paraId="3E11E10A" w14:textId="77777777" w:rsidR="009C6081" w:rsidRPr="0018005C" w:rsidRDefault="009C6081" w:rsidP="00C24EB6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18005C">
              <w:rPr>
                <w:rFonts w:hint="cs"/>
                <w:b/>
                <w:bCs/>
                <w:rtl/>
                <w:lang w:bidi="ar-EG"/>
              </w:rPr>
              <w:t>د- دوريات علمية او نشرات . . . الخ</w:t>
            </w:r>
          </w:p>
        </w:tc>
        <w:tc>
          <w:tcPr>
            <w:tcW w:w="5220" w:type="dxa"/>
          </w:tcPr>
          <w:p w14:paraId="4EF3138D" w14:textId="77777777" w:rsidR="009C6081" w:rsidRPr="009E068C" w:rsidRDefault="009C6081" w:rsidP="00C24EB6">
            <w:pPr>
              <w:jc w:val="right"/>
              <w:rPr>
                <w:rFonts w:hint="cs"/>
                <w:rtl/>
                <w:lang w:bidi="ar-EG"/>
              </w:rPr>
            </w:pPr>
            <w:r w:rsidRPr="009E068C">
              <w:rPr>
                <w:rFonts w:hint="cs"/>
                <w:rtl/>
                <w:lang w:bidi="ar-EG"/>
              </w:rPr>
              <w:t xml:space="preserve"> </w:t>
            </w:r>
            <w:r w:rsidRPr="009E068C">
              <w:rPr>
                <w:lang w:bidi="ar-EG"/>
              </w:rPr>
              <w:t>Science Direct - Springer Link</w:t>
            </w:r>
          </w:p>
          <w:p w14:paraId="5E41D6AC" w14:textId="77777777" w:rsidR="009C6081" w:rsidRPr="009E068C" w:rsidRDefault="009C6081" w:rsidP="00C24EB6">
            <w:pPr>
              <w:jc w:val="right"/>
              <w:rPr>
                <w:rFonts w:hint="cs"/>
                <w:rtl/>
                <w:lang w:bidi="ar-EG"/>
              </w:rPr>
            </w:pPr>
          </w:p>
          <w:p w14:paraId="1ED56525" w14:textId="77777777" w:rsidR="009C6081" w:rsidRPr="009E068C" w:rsidRDefault="009C6081" w:rsidP="00C24EB6">
            <w:pPr>
              <w:jc w:val="right"/>
              <w:rPr>
                <w:rFonts w:hint="cs"/>
                <w:lang w:bidi="ar-EG"/>
              </w:rPr>
            </w:pPr>
          </w:p>
        </w:tc>
      </w:tr>
    </w:tbl>
    <w:p w14:paraId="72B4BEB1" w14:textId="77777777" w:rsidR="006E6863" w:rsidRDefault="006E6863"/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Dubai Light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75FE0"/>
    <w:multiLevelType w:val="hybridMultilevel"/>
    <w:tmpl w:val="03960AA6"/>
    <w:lvl w:ilvl="0" w:tplc="892CF5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81"/>
    <w:rsid w:val="001D41D5"/>
    <w:rsid w:val="001F244A"/>
    <w:rsid w:val="002739F1"/>
    <w:rsid w:val="002A2951"/>
    <w:rsid w:val="002A67A5"/>
    <w:rsid w:val="003975D2"/>
    <w:rsid w:val="00576F38"/>
    <w:rsid w:val="005C00A5"/>
    <w:rsid w:val="00690BBD"/>
    <w:rsid w:val="006E6863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C6081"/>
    <w:rsid w:val="009D33A6"/>
    <w:rsid w:val="00A96C51"/>
    <w:rsid w:val="00B71824"/>
    <w:rsid w:val="00C251ED"/>
    <w:rsid w:val="00C675E4"/>
    <w:rsid w:val="00D876B4"/>
    <w:rsid w:val="00E90385"/>
    <w:rsid w:val="00E914A7"/>
    <w:rsid w:val="00EA749E"/>
    <w:rsid w:val="00F40145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1D83"/>
  <w15:chartTrackingRefBased/>
  <w15:docId w15:val="{DB3298A2-E435-724B-9DB8-A09282F5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081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2018-10-02T06:55:00Z</dcterms:created>
  <dcterms:modified xsi:type="dcterms:W3CDTF">2018-10-02T06:56:00Z</dcterms:modified>
</cp:coreProperties>
</file>